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1D" w:rsidRDefault="0003271D" w:rsidP="003922EC">
      <w:pPr>
        <w:spacing w:after="0" w:line="240" w:lineRule="auto"/>
        <w:rPr>
          <w:b/>
          <w:sz w:val="24"/>
          <w:szCs w:val="24"/>
        </w:rPr>
      </w:pPr>
    </w:p>
    <w:p w:rsidR="003922EC" w:rsidRPr="0003271D" w:rsidRDefault="003922EC" w:rsidP="003922EC">
      <w:pPr>
        <w:spacing w:after="0" w:line="240" w:lineRule="auto"/>
        <w:rPr>
          <w:b/>
          <w:sz w:val="24"/>
          <w:szCs w:val="24"/>
        </w:rPr>
      </w:pPr>
      <w:r w:rsidRPr="0003271D">
        <w:rPr>
          <w:b/>
          <w:sz w:val="24"/>
          <w:szCs w:val="24"/>
        </w:rPr>
        <w:t>Σύλλογος Ιδιωτικών Υπαλλήλων Κορινθίας</w:t>
      </w:r>
    </w:p>
    <w:p w:rsidR="003922EC" w:rsidRPr="0003271D" w:rsidRDefault="003922EC" w:rsidP="003922EC">
      <w:pPr>
        <w:spacing w:after="0" w:line="240" w:lineRule="auto"/>
        <w:rPr>
          <w:b/>
          <w:sz w:val="24"/>
          <w:szCs w:val="24"/>
        </w:rPr>
      </w:pPr>
      <w:r w:rsidRPr="0003271D">
        <w:rPr>
          <w:b/>
          <w:sz w:val="24"/>
          <w:szCs w:val="24"/>
        </w:rPr>
        <w:t>Πανελλήνιος Σύλλογος Φυσικοθεραπευτών – Π.Τ. Κορινθίας</w:t>
      </w:r>
    </w:p>
    <w:p w:rsidR="003922EC" w:rsidRPr="0003271D" w:rsidRDefault="003922EC" w:rsidP="003922EC">
      <w:pPr>
        <w:spacing w:after="0" w:line="240" w:lineRule="auto"/>
        <w:rPr>
          <w:b/>
          <w:sz w:val="24"/>
          <w:szCs w:val="24"/>
        </w:rPr>
      </w:pPr>
      <w:r w:rsidRPr="0003271D">
        <w:rPr>
          <w:b/>
          <w:sz w:val="24"/>
          <w:szCs w:val="24"/>
        </w:rPr>
        <w:t>Σωματείο Συνταξιούχων ΙΚΑ Κορινθίας</w:t>
      </w:r>
    </w:p>
    <w:p w:rsidR="003922EC" w:rsidRDefault="003922EC" w:rsidP="003922EC">
      <w:pPr>
        <w:spacing w:after="0" w:line="240" w:lineRule="auto"/>
        <w:rPr>
          <w:b/>
          <w:sz w:val="24"/>
          <w:szCs w:val="24"/>
        </w:rPr>
      </w:pPr>
      <w:r w:rsidRPr="0003271D">
        <w:rPr>
          <w:b/>
          <w:sz w:val="24"/>
          <w:szCs w:val="24"/>
        </w:rPr>
        <w:t>Σύλλογος Πολιτικών Συνταξιούχων</w:t>
      </w:r>
      <w:r w:rsidR="00913D51">
        <w:rPr>
          <w:b/>
          <w:sz w:val="24"/>
          <w:szCs w:val="24"/>
        </w:rPr>
        <w:t xml:space="preserve"> Κορινθίας</w:t>
      </w:r>
    </w:p>
    <w:p w:rsidR="00132782" w:rsidRPr="0003271D" w:rsidRDefault="00132782" w:rsidP="003922EC">
      <w:pPr>
        <w:spacing w:after="0" w:line="240" w:lineRule="auto"/>
        <w:rPr>
          <w:b/>
          <w:sz w:val="24"/>
          <w:szCs w:val="24"/>
        </w:rPr>
      </w:pPr>
      <w:r>
        <w:rPr>
          <w:b/>
          <w:sz w:val="24"/>
          <w:szCs w:val="24"/>
        </w:rPr>
        <w:t>Σύλλογος Γυναικών Κορίνθου</w:t>
      </w:r>
    </w:p>
    <w:p w:rsidR="003922EC" w:rsidRDefault="003922EC" w:rsidP="003922EC">
      <w:pPr>
        <w:rPr>
          <w:b/>
          <w:sz w:val="30"/>
          <w:szCs w:val="30"/>
          <w:u w:val="single"/>
        </w:rPr>
      </w:pPr>
    </w:p>
    <w:p w:rsidR="00174D99" w:rsidRPr="003922EC" w:rsidRDefault="00F436F0" w:rsidP="003922EC">
      <w:pPr>
        <w:jc w:val="center"/>
        <w:rPr>
          <w:b/>
          <w:sz w:val="30"/>
          <w:szCs w:val="30"/>
          <w:u w:val="single"/>
        </w:rPr>
      </w:pPr>
      <w:r w:rsidRPr="003922EC">
        <w:rPr>
          <w:b/>
          <w:sz w:val="30"/>
          <w:szCs w:val="30"/>
          <w:u w:val="single"/>
        </w:rPr>
        <w:t>ΑΝΑΚΟΙΝΩΣΗ-ΚΑΛΕΣΜΑ</w:t>
      </w:r>
    </w:p>
    <w:p w:rsidR="005842D8" w:rsidRDefault="00F436F0" w:rsidP="003922EC">
      <w:pPr>
        <w:spacing w:after="120" w:line="240" w:lineRule="auto"/>
        <w:jc w:val="both"/>
        <w:rPr>
          <w:sz w:val="24"/>
          <w:szCs w:val="24"/>
        </w:rPr>
      </w:pPr>
      <w:r>
        <w:rPr>
          <w:sz w:val="24"/>
          <w:szCs w:val="24"/>
        </w:rPr>
        <w:t>Εκφράζουμε τα</w:t>
      </w:r>
      <w:r w:rsidR="00174D99" w:rsidRPr="00952602">
        <w:rPr>
          <w:sz w:val="24"/>
          <w:szCs w:val="24"/>
        </w:rPr>
        <w:t xml:space="preserve"> συλλυπητήρια </w:t>
      </w:r>
      <w:r>
        <w:rPr>
          <w:sz w:val="24"/>
          <w:szCs w:val="24"/>
        </w:rPr>
        <w:t xml:space="preserve">μας </w:t>
      </w:r>
      <w:r w:rsidR="00174D99" w:rsidRPr="00952602">
        <w:rPr>
          <w:sz w:val="24"/>
          <w:szCs w:val="24"/>
        </w:rPr>
        <w:t xml:space="preserve">στις οικογένειες και τους οικείους όσων έχασαν τη ζωή τους από τις </w:t>
      </w:r>
      <w:r>
        <w:rPr>
          <w:sz w:val="24"/>
          <w:szCs w:val="24"/>
        </w:rPr>
        <w:t xml:space="preserve">πυρκαγιές που εκδηλώθηκαν </w:t>
      </w:r>
      <w:r w:rsidR="00FC7B51">
        <w:rPr>
          <w:sz w:val="24"/>
          <w:szCs w:val="24"/>
        </w:rPr>
        <w:t xml:space="preserve">τις τελευταίες μέρες. Δηλώνουμε </w:t>
      </w:r>
      <w:r w:rsidR="00174D99" w:rsidRPr="00952602">
        <w:rPr>
          <w:sz w:val="24"/>
          <w:szCs w:val="24"/>
        </w:rPr>
        <w:t>τη συμπαράσταση μας στους</w:t>
      </w:r>
      <w:r w:rsidR="00FC7B51">
        <w:rPr>
          <w:sz w:val="24"/>
          <w:szCs w:val="24"/>
        </w:rPr>
        <w:t xml:space="preserve"> πληγέντες στην περιοχή του οικισμού</w:t>
      </w:r>
      <w:r w:rsidR="00443759">
        <w:rPr>
          <w:sz w:val="24"/>
          <w:szCs w:val="24"/>
        </w:rPr>
        <w:t xml:space="preserve"> Γλυκιά Ζωή των Αγίων Θεοδώρων. </w:t>
      </w:r>
    </w:p>
    <w:p w:rsidR="00174D99" w:rsidRPr="00952602" w:rsidRDefault="00FC7B51" w:rsidP="003922EC">
      <w:pPr>
        <w:spacing w:after="120" w:line="240" w:lineRule="auto"/>
        <w:jc w:val="both"/>
        <w:rPr>
          <w:sz w:val="24"/>
          <w:szCs w:val="24"/>
        </w:rPr>
      </w:pPr>
      <w:r>
        <w:rPr>
          <w:sz w:val="24"/>
          <w:szCs w:val="24"/>
        </w:rPr>
        <w:t xml:space="preserve">Τεράστιες είναι οι ευθύνες της κυβέρνησης ΣΥΡΙΖΑ-ΑΝΕΛ όπως και όλων των προηγούμενων κυβερνήσεων για τα ελλιπή μέτρα πυροπροστασίας, για την έλλειψη σχεδίου αντιμετώπισης μιας τέτοιας κατάστασης, </w:t>
      </w:r>
      <w:r w:rsidR="004278F8">
        <w:rPr>
          <w:sz w:val="24"/>
          <w:szCs w:val="24"/>
        </w:rPr>
        <w:t xml:space="preserve">για την υποστελέχωση και την υποχρηματοδότηση του πυροσβεστικού σώματος, </w:t>
      </w:r>
      <w:r>
        <w:rPr>
          <w:sz w:val="24"/>
          <w:szCs w:val="24"/>
        </w:rPr>
        <w:t>ώστε να προστατευτο</w:t>
      </w:r>
      <w:r w:rsidR="004278F8">
        <w:rPr>
          <w:sz w:val="24"/>
          <w:szCs w:val="24"/>
        </w:rPr>
        <w:t>ύν ζωές και κατοικίες.</w:t>
      </w:r>
      <w:r w:rsidR="00BE1F5C">
        <w:rPr>
          <w:sz w:val="24"/>
          <w:szCs w:val="24"/>
        </w:rPr>
        <w:t xml:space="preserve"> </w:t>
      </w:r>
      <w:r w:rsidR="004278F8">
        <w:rPr>
          <w:sz w:val="24"/>
          <w:szCs w:val="24"/>
        </w:rPr>
        <w:t xml:space="preserve">Αυτές είναι συνέπειες της πολιτικής που υπερασπίζεται το κέρδος και αντιμετωπίζει τη γη και το δασικό περιβάλλον σαν εμπόρευμα. </w:t>
      </w:r>
      <w:r w:rsidR="00BE1F5C">
        <w:rPr>
          <w:sz w:val="24"/>
          <w:szCs w:val="24"/>
        </w:rPr>
        <w:t>Έχουμε πλούσια εμπειρία αλλαγής χρήσεων γης, από δασική να την κάνουν οικοδομική, τουριστική κλπ.</w:t>
      </w:r>
    </w:p>
    <w:p w:rsidR="009D349C" w:rsidRPr="009D349C" w:rsidRDefault="008D34B1" w:rsidP="003922EC">
      <w:pPr>
        <w:spacing w:after="120" w:line="240" w:lineRule="auto"/>
        <w:rPr>
          <w:sz w:val="24"/>
          <w:szCs w:val="24"/>
        </w:rPr>
      </w:pPr>
      <w:r w:rsidRPr="009D349C">
        <w:rPr>
          <w:sz w:val="24"/>
          <w:szCs w:val="24"/>
        </w:rPr>
        <w:t xml:space="preserve">Όλα αυτά έχουν ιδιαίτερη σημασία για τον νομό μας σε σχέση με την πρόληψη και τον σχεδιασμό για την αποφυγή </w:t>
      </w:r>
      <w:r w:rsidR="00547F3B">
        <w:rPr>
          <w:sz w:val="24"/>
          <w:szCs w:val="24"/>
        </w:rPr>
        <w:t>Μεγάλου Βιομηχανικού Α</w:t>
      </w:r>
      <w:r w:rsidR="009D349C" w:rsidRPr="009D349C">
        <w:rPr>
          <w:sz w:val="24"/>
          <w:szCs w:val="24"/>
        </w:rPr>
        <w:t>τυχήματος. Όπως αποδείχθηκε ο κίνδυνος είναι μεγάλος καθώς οι</w:t>
      </w:r>
      <w:r w:rsidRPr="009D349C">
        <w:rPr>
          <w:sz w:val="24"/>
          <w:szCs w:val="24"/>
        </w:rPr>
        <w:t xml:space="preserve"> </w:t>
      </w:r>
      <w:r w:rsidR="009D349C" w:rsidRPr="009D349C">
        <w:rPr>
          <w:sz w:val="24"/>
          <w:szCs w:val="24"/>
        </w:rPr>
        <w:t xml:space="preserve">φλόγες έγλειψαν τον περίβολο του διυλιστηρίου  της </w:t>
      </w:r>
      <w:r w:rsidR="009D349C" w:rsidRPr="009D349C">
        <w:rPr>
          <w:sz w:val="24"/>
          <w:szCs w:val="24"/>
          <w:lang w:val="en-US"/>
        </w:rPr>
        <w:t>Motor</w:t>
      </w:r>
      <w:r w:rsidR="009D349C" w:rsidRPr="009D349C">
        <w:rPr>
          <w:sz w:val="24"/>
          <w:szCs w:val="24"/>
        </w:rPr>
        <w:t xml:space="preserve"> </w:t>
      </w:r>
      <w:r w:rsidR="009D349C" w:rsidRPr="009D349C">
        <w:rPr>
          <w:sz w:val="24"/>
          <w:szCs w:val="24"/>
          <w:lang w:val="en-US"/>
        </w:rPr>
        <w:t>Oil</w:t>
      </w:r>
      <w:r w:rsidR="009D349C" w:rsidRPr="009D349C">
        <w:rPr>
          <w:sz w:val="24"/>
          <w:szCs w:val="24"/>
        </w:rPr>
        <w:t xml:space="preserve">. </w:t>
      </w:r>
    </w:p>
    <w:p w:rsidR="00F436F0" w:rsidRPr="009D349C" w:rsidRDefault="00952602" w:rsidP="003922EC">
      <w:pPr>
        <w:spacing w:after="120" w:line="240" w:lineRule="auto"/>
        <w:rPr>
          <w:rStyle w:val="a4"/>
          <w:rFonts w:ascii="Times New Roman" w:hAnsi="Times New Roman"/>
          <w:b w:val="0"/>
          <w:bCs w:val="0"/>
          <w:sz w:val="24"/>
          <w:szCs w:val="24"/>
        </w:rPr>
      </w:pPr>
      <w:r w:rsidRPr="00952602">
        <w:rPr>
          <w:sz w:val="24"/>
          <w:szCs w:val="24"/>
        </w:rPr>
        <w:t>Καλούμε τους εργαζόμενους, να δείξουν έμπρακτα την αλληλεγγύη τους στους συνανθρώπους μας που δοκιμάζονται τούτες τις ώρες. Οφείλουμε να συμπαρασταθούμε με τον οποιοδήποτε τρόπο αυτή τη στιγμή που χρειάζονται βοήθεια.</w:t>
      </w:r>
      <w:r w:rsidR="00F436F0" w:rsidRPr="00F436F0">
        <w:rPr>
          <w:rStyle w:val="a4"/>
          <w:rFonts w:ascii="Verdana" w:hAnsi="Verdana"/>
          <w:color w:val="000000"/>
          <w:sz w:val="19"/>
          <w:szCs w:val="19"/>
        </w:rPr>
        <w:t xml:space="preserve"> </w:t>
      </w:r>
    </w:p>
    <w:p w:rsidR="00F436F0" w:rsidRDefault="00F436F0" w:rsidP="00F436F0">
      <w:pPr>
        <w:pStyle w:val="Web"/>
        <w:spacing w:before="0" w:beforeAutospacing="0" w:after="360" w:afterAutospacing="0"/>
        <w:jc w:val="both"/>
        <w:rPr>
          <w:rFonts w:ascii="Verdana" w:hAnsi="Verdana"/>
          <w:color w:val="000000"/>
          <w:sz w:val="19"/>
          <w:szCs w:val="19"/>
        </w:rPr>
      </w:pPr>
      <w:r>
        <w:rPr>
          <w:rStyle w:val="a4"/>
          <w:rFonts w:ascii="Verdana" w:hAnsi="Verdana"/>
          <w:color w:val="000000"/>
          <w:sz w:val="19"/>
          <w:szCs w:val="19"/>
        </w:rPr>
        <w:t>ΔΙΕΚΔΙΚΟΥΜΕ:</w:t>
      </w:r>
    </w:p>
    <w:p w:rsidR="00F436F0" w:rsidRDefault="00F436F0" w:rsidP="0003271D">
      <w:pPr>
        <w:pStyle w:val="Web"/>
        <w:numPr>
          <w:ilvl w:val="0"/>
          <w:numId w:val="2"/>
        </w:numPr>
        <w:spacing w:before="0" w:beforeAutospacing="0" w:after="240" w:afterAutospacing="0"/>
        <w:ind w:left="0" w:hanging="357"/>
        <w:jc w:val="both"/>
        <w:rPr>
          <w:rFonts w:ascii="Verdana" w:hAnsi="Verdana"/>
          <w:color w:val="000000"/>
          <w:sz w:val="19"/>
          <w:szCs w:val="19"/>
        </w:rPr>
      </w:pPr>
      <w:r>
        <w:rPr>
          <w:rFonts w:ascii="Verdana" w:hAnsi="Verdana"/>
          <w:color w:val="000000"/>
          <w:sz w:val="19"/>
          <w:szCs w:val="19"/>
        </w:rPr>
        <w:t>Πλήρη κάλυψη από τον ΟΑΕΔ για εργαζόμενους που έχασαν τη δουλειά τους λόγω των πυρκαγιών. Άμεση κάλυψη για τους μισθούς τους, την ασφάλισή τους, τα ένσημά τους.</w:t>
      </w:r>
    </w:p>
    <w:p w:rsidR="00F436F0" w:rsidRDefault="00F436F0" w:rsidP="0003271D">
      <w:pPr>
        <w:pStyle w:val="Web"/>
        <w:numPr>
          <w:ilvl w:val="0"/>
          <w:numId w:val="2"/>
        </w:numPr>
        <w:spacing w:before="0" w:beforeAutospacing="0" w:after="240" w:afterAutospacing="0"/>
        <w:ind w:left="0" w:hanging="357"/>
        <w:jc w:val="both"/>
        <w:rPr>
          <w:rFonts w:ascii="Verdana" w:hAnsi="Verdana"/>
          <w:color w:val="000000"/>
          <w:sz w:val="19"/>
          <w:szCs w:val="19"/>
        </w:rPr>
      </w:pPr>
      <w:r>
        <w:rPr>
          <w:rFonts w:ascii="Verdana" w:hAnsi="Verdana"/>
          <w:color w:val="000000"/>
          <w:sz w:val="19"/>
          <w:szCs w:val="19"/>
        </w:rPr>
        <w:t>Πάγωμα των χρεών σε εφορία, ΟΑΕΕ, τράπεζες, χωρίς προσαυξήσεις και τόκους για τους πληγέντες. Να σταματήσουν άμεσα οι όποιες διαδικασίες κατάσχεσης.</w:t>
      </w:r>
    </w:p>
    <w:p w:rsidR="00F436F0" w:rsidRDefault="00F436F0" w:rsidP="0003271D">
      <w:pPr>
        <w:pStyle w:val="Web"/>
        <w:numPr>
          <w:ilvl w:val="0"/>
          <w:numId w:val="2"/>
        </w:numPr>
        <w:spacing w:before="0" w:beforeAutospacing="0" w:after="240" w:afterAutospacing="0"/>
        <w:ind w:left="0" w:hanging="357"/>
        <w:jc w:val="both"/>
        <w:rPr>
          <w:rFonts w:ascii="Verdana" w:hAnsi="Verdana"/>
          <w:color w:val="000000"/>
          <w:sz w:val="19"/>
          <w:szCs w:val="19"/>
        </w:rPr>
      </w:pPr>
      <w:r>
        <w:rPr>
          <w:rFonts w:ascii="Verdana" w:hAnsi="Verdana"/>
          <w:color w:val="000000"/>
          <w:sz w:val="19"/>
          <w:szCs w:val="19"/>
        </w:rPr>
        <w:t>Για τα τραπεζικά δάνεια. Να υπάρξει πλήρης διαγραφή των δανείων των φτωχών εργατικών και λαϊκών οικογενειών που επλήγησαν από τις πυρκαγιές για την 1η κύρια κατοικία και για την εξοχική κατοικία.</w:t>
      </w:r>
    </w:p>
    <w:p w:rsidR="00F436F0" w:rsidRDefault="00F436F0" w:rsidP="0003271D">
      <w:pPr>
        <w:pStyle w:val="Web"/>
        <w:numPr>
          <w:ilvl w:val="0"/>
          <w:numId w:val="2"/>
        </w:numPr>
        <w:spacing w:before="0" w:beforeAutospacing="0" w:after="240" w:afterAutospacing="0"/>
        <w:ind w:left="0" w:hanging="357"/>
        <w:jc w:val="both"/>
        <w:rPr>
          <w:rFonts w:ascii="Verdana" w:hAnsi="Verdana"/>
          <w:color w:val="000000"/>
          <w:sz w:val="19"/>
          <w:szCs w:val="19"/>
        </w:rPr>
      </w:pPr>
      <w:r>
        <w:rPr>
          <w:rFonts w:ascii="Verdana" w:hAnsi="Verdana"/>
          <w:color w:val="000000"/>
          <w:sz w:val="19"/>
          <w:szCs w:val="19"/>
        </w:rPr>
        <w:t>Πλήρης απαλλαγή από τον ΕΝΦΙΑ για τις φτωχές εργατικές και λαϊκές οικογένειες που επλήγησαν.</w:t>
      </w:r>
    </w:p>
    <w:p w:rsidR="00F436F0" w:rsidRDefault="00F436F0" w:rsidP="0003271D">
      <w:pPr>
        <w:pStyle w:val="Web"/>
        <w:numPr>
          <w:ilvl w:val="0"/>
          <w:numId w:val="2"/>
        </w:numPr>
        <w:spacing w:before="0" w:beforeAutospacing="0" w:after="240" w:afterAutospacing="0"/>
        <w:ind w:left="0" w:hanging="357"/>
        <w:jc w:val="both"/>
        <w:rPr>
          <w:rFonts w:ascii="Verdana" w:hAnsi="Verdana"/>
          <w:color w:val="000000"/>
          <w:sz w:val="19"/>
          <w:szCs w:val="19"/>
        </w:rPr>
      </w:pPr>
      <w:r>
        <w:rPr>
          <w:rFonts w:ascii="Verdana" w:hAnsi="Verdana"/>
          <w:color w:val="000000"/>
          <w:sz w:val="19"/>
          <w:szCs w:val="19"/>
        </w:rPr>
        <w:t>Απαλλαγή από τα δημοτικά τέλη για τους πληγέντες.</w:t>
      </w:r>
    </w:p>
    <w:p w:rsidR="00952602" w:rsidRPr="009D349C" w:rsidRDefault="00F436F0" w:rsidP="0003271D">
      <w:pPr>
        <w:pStyle w:val="Web"/>
        <w:numPr>
          <w:ilvl w:val="0"/>
          <w:numId w:val="2"/>
        </w:numPr>
        <w:spacing w:before="0" w:beforeAutospacing="0" w:after="240" w:afterAutospacing="0"/>
        <w:ind w:left="0" w:hanging="357"/>
        <w:jc w:val="both"/>
        <w:rPr>
          <w:rFonts w:ascii="Verdana" w:hAnsi="Verdana"/>
          <w:color w:val="000000"/>
          <w:sz w:val="19"/>
          <w:szCs w:val="19"/>
        </w:rPr>
      </w:pPr>
      <w:r>
        <w:rPr>
          <w:rStyle w:val="a4"/>
          <w:rFonts w:ascii="Verdana" w:hAnsi="Verdana"/>
          <w:color w:val="000000"/>
          <w:sz w:val="19"/>
          <w:szCs w:val="19"/>
        </w:rPr>
        <w:t>Χωρίς καμία χρονοτριβή να υπάρξει ΤΩΡΑ</w:t>
      </w:r>
      <w:r>
        <w:rPr>
          <w:rFonts w:ascii="Verdana" w:hAnsi="Verdana"/>
          <w:color w:val="000000"/>
          <w:sz w:val="19"/>
          <w:szCs w:val="19"/>
        </w:rPr>
        <w:t> άμεσος σχεδιασμός, γενναία χρηματοδότηση για τη υλοποίηση εκτεταμένων αντιπλημμυρικών και αντιπυρικών έργων με ευθύνη του κράτους στην Αττική και σε όλη τη χώρα».</w:t>
      </w:r>
    </w:p>
    <w:p w:rsidR="00952602" w:rsidRPr="0085032F" w:rsidRDefault="00952602" w:rsidP="00952602">
      <w:pPr>
        <w:ind w:firstLine="720"/>
        <w:jc w:val="both"/>
        <w:rPr>
          <w:sz w:val="24"/>
          <w:szCs w:val="24"/>
        </w:rPr>
      </w:pPr>
      <w:r w:rsidRPr="00952602">
        <w:rPr>
          <w:sz w:val="24"/>
          <w:szCs w:val="24"/>
        </w:rPr>
        <w:t xml:space="preserve">Συγκεντρώνουμε είδη πρώτης ανάγκης για τους πληγέντες </w:t>
      </w:r>
      <w:r w:rsidR="003922EC">
        <w:rPr>
          <w:sz w:val="24"/>
          <w:szCs w:val="24"/>
        </w:rPr>
        <w:t xml:space="preserve">των οικισμών της περιοχής </w:t>
      </w:r>
      <w:r w:rsidR="0085032F">
        <w:rPr>
          <w:sz w:val="24"/>
          <w:szCs w:val="24"/>
        </w:rPr>
        <w:t xml:space="preserve">μας, τα οποία θα παραδοθούν στην </w:t>
      </w:r>
      <w:r w:rsidR="0085032F" w:rsidRPr="0085032F">
        <w:rPr>
          <w:b/>
          <w:sz w:val="24"/>
          <w:szCs w:val="24"/>
        </w:rPr>
        <w:t>Ομοσπονδία Εξωραϊστικών Συλλόγων Οικιστών Αγ. Θεοδώρων</w:t>
      </w:r>
      <w:r w:rsidR="0085032F">
        <w:rPr>
          <w:sz w:val="24"/>
          <w:szCs w:val="24"/>
        </w:rPr>
        <w:t>.</w:t>
      </w:r>
    </w:p>
    <w:p w:rsidR="00952602" w:rsidRPr="003D5DB1" w:rsidRDefault="00952602" w:rsidP="00952602">
      <w:pPr>
        <w:jc w:val="both"/>
        <w:rPr>
          <w:b/>
          <w:sz w:val="24"/>
          <w:szCs w:val="24"/>
        </w:rPr>
      </w:pPr>
      <w:r w:rsidRPr="003D5DB1">
        <w:rPr>
          <w:b/>
          <w:sz w:val="24"/>
          <w:szCs w:val="24"/>
        </w:rPr>
        <w:t>ΕΙΔΗ  ΠΟΥ  ΧΡΕΙΑΖΟΝΤΑΙ:</w:t>
      </w:r>
    </w:p>
    <w:p w:rsidR="00952602" w:rsidRPr="003D5DB1" w:rsidRDefault="00952602" w:rsidP="00952602">
      <w:pPr>
        <w:pStyle w:val="a3"/>
        <w:numPr>
          <w:ilvl w:val="0"/>
          <w:numId w:val="1"/>
        </w:numPr>
        <w:jc w:val="both"/>
        <w:rPr>
          <w:b/>
          <w:sz w:val="24"/>
          <w:szCs w:val="24"/>
        </w:rPr>
      </w:pPr>
      <w:r w:rsidRPr="003D5DB1">
        <w:rPr>
          <w:b/>
          <w:sz w:val="24"/>
          <w:szCs w:val="24"/>
        </w:rPr>
        <w:t>Εμφιαλωμένο νερό</w:t>
      </w:r>
    </w:p>
    <w:p w:rsidR="00952602" w:rsidRPr="003D5DB1" w:rsidRDefault="006623AE" w:rsidP="00952602">
      <w:pPr>
        <w:pStyle w:val="a3"/>
        <w:numPr>
          <w:ilvl w:val="0"/>
          <w:numId w:val="1"/>
        </w:numPr>
        <w:jc w:val="both"/>
        <w:rPr>
          <w:b/>
          <w:sz w:val="24"/>
          <w:szCs w:val="24"/>
        </w:rPr>
      </w:pPr>
      <w:r>
        <w:rPr>
          <w:b/>
          <w:sz w:val="24"/>
          <w:szCs w:val="24"/>
        </w:rPr>
        <w:t>Τρόφιμα μακράς διαρκείας</w:t>
      </w:r>
    </w:p>
    <w:p w:rsidR="00952602" w:rsidRDefault="00952602" w:rsidP="00952602">
      <w:pPr>
        <w:pStyle w:val="a3"/>
        <w:numPr>
          <w:ilvl w:val="0"/>
          <w:numId w:val="1"/>
        </w:numPr>
        <w:jc w:val="both"/>
        <w:rPr>
          <w:b/>
          <w:sz w:val="24"/>
          <w:szCs w:val="24"/>
        </w:rPr>
      </w:pPr>
      <w:r w:rsidRPr="003D5DB1">
        <w:rPr>
          <w:b/>
          <w:sz w:val="24"/>
          <w:szCs w:val="24"/>
        </w:rPr>
        <w:t xml:space="preserve">Παιδικά είδη (τροφές, </w:t>
      </w:r>
      <w:r w:rsidR="006623AE">
        <w:rPr>
          <w:b/>
          <w:sz w:val="24"/>
          <w:szCs w:val="24"/>
        </w:rPr>
        <w:t>πάνες ,μωρομάντηλα)</w:t>
      </w:r>
    </w:p>
    <w:p w:rsidR="006623AE" w:rsidRPr="003922EC" w:rsidRDefault="006623AE" w:rsidP="00952602">
      <w:pPr>
        <w:pStyle w:val="a3"/>
        <w:numPr>
          <w:ilvl w:val="0"/>
          <w:numId w:val="1"/>
        </w:numPr>
        <w:jc w:val="both"/>
        <w:rPr>
          <w:b/>
          <w:sz w:val="24"/>
          <w:szCs w:val="24"/>
        </w:rPr>
      </w:pPr>
      <w:r>
        <w:rPr>
          <w:b/>
          <w:sz w:val="24"/>
          <w:szCs w:val="24"/>
        </w:rPr>
        <w:t>Είδη υγιεινής &amp; καθαριότητας</w:t>
      </w:r>
    </w:p>
    <w:p w:rsidR="00952602" w:rsidRPr="00952602" w:rsidRDefault="00952602" w:rsidP="00952602">
      <w:pPr>
        <w:jc w:val="both"/>
        <w:rPr>
          <w:sz w:val="24"/>
          <w:szCs w:val="24"/>
        </w:rPr>
      </w:pPr>
      <w:r w:rsidRPr="00952602">
        <w:rPr>
          <w:sz w:val="24"/>
          <w:szCs w:val="24"/>
        </w:rPr>
        <w:t xml:space="preserve">Τα είδη θα συγκεντρώνονται στο </w:t>
      </w:r>
      <w:r w:rsidRPr="003D5DB1">
        <w:rPr>
          <w:b/>
          <w:sz w:val="24"/>
          <w:szCs w:val="24"/>
        </w:rPr>
        <w:t>Εργατικό Κέντρο Κορίνθου</w:t>
      </w:r>
      <w:r w:rsidRPr="00952602">
        <w:rPr>
          <w:sz w:val="24"/>
          <w:szCs w:val="24"/>
        </w:rPr>
        <w:t>, Κολοκοτρώνη 54 στο ισόγειο</w:t>
      </w:r>
    </w:p>
    <w:p w:rsidR="00952602" w:rsidRPr="003922EC" w:rsidRDefault="00952602" w:rsidP="003922EC">
      <w:pPr>
        <w:pStyle w:val="a3"/>
        <w:jc w:val="both"/>
        <w:rPr>
          <w:b/>
          <w:sz w:val="24"/>
          <w:szCs w:val="24"/>
        </w:rPr>
      </w:pPr>
      <w:r w:rsidRPr="003D5DB1">
        <w:rPr>
          <w:b/>
          <w:sz w:val="24"/>
          <w:szCs w:val="24"/>
        </w:rPr>
        <w:t>Παρασκευή 27-07 από</w:t>
      </w:r>
      <w:bookmarkStart w:id="0" w:name="_GoBack"/>
      <w:bookmarkEnd w:id="0"/>
      <w:r w:rsidRPr="003D5DB1">
        <w:rPr>
          <w:b/>
          <w:sz w:val="24"/>
          <w:szCs w:val="24"/>
        </w:rPr>
        <w:t xml:space="preserve"> 6 – 9</w:t>
      </w:r>
      <w:r w:rsidR="009D349C">
        <w:rPr>
          <w:b/>
          <w:sz w:val="24"/>
          <w:szCs w:val="24"/>
        </w:rPr>
        <w:t xml:space="preserve"> </w:t>
      </w:r>
      <w:proofErr w:type="spellStart"/>
      <w:r w:rsidR="009D349C">
        <w:rPr>
          <w:b/>
          <w:sz w:val="24"/>
          <w:szCs w:val="24"/>
        </w:rPr>
        <w:t>μ.μ</w:t>
      </w:r>
      <w:proofErr w:type="spellEnd"/>
      <w:r w:rsidR="009D349C">
        <w:rPr>
          <w:b/>
          <w:sz w:val="24"/>
          <w:szCs w:val="24"/>
        </w:rPr>
        <w:t>.</w:t>
      </w:r>
      <w:r w:rsidR="003922EC">
        <w:rPr>
          <w:b/>
          <w:sz w:val="24"/>
          <w:szCs w:val="24"/>
        </w:rPr>
        <w:t xml:space="preserve"> &amp; </w:t>
      </w:r>
      <w:r w:rsidRPr="003922EC">
        <w:rPr>
          <w:b/>
          <w:sz w:val="24"/>
          <w:szCs w:val="24"/>
        </w:rPr>
        <w:t>Σάββατο 28-</w:t>
      </w:r>
      <w:r w:rsidR="00B64EA4" w:rsidRPr="003922EC">
        <w:rPr>
          <w:b/>
          <w:sz w:val="24"/>
          <w:szCs w:val="24"/>
        </w:rPr>
        <w:t>0</w:t>
      </w:r>
      <w:r w:rsidRPr="003922EC">
        <w:rPr>
          <w:b/>
          <w:sz w:val="24"/>
          <w:szCs w:val="24"/>
        </w:rPr>
        <w:t>7 από</w:t>
      </w:r>
      <w:r w:rsidR="003D5DB1" w:rsidRPr="003922EC">
        <w:rPr>
          <w:b/>
          <w:sz w:val="24"/>
          <w:szCs w:val="24"/>
        </w:rPr>
        <w:t xml:space="preserve"> 10-12</w:t>
      </w:r>
      <w:r w:rsidR="009D349C" w:rsidRPr="003922EC">
        <w:rPr>
          <w:b/>
          <w:sz w:val="24"/>
          <w:szCs w:val="24"/>
        </w:rPr>
        <w:t xml:space="preserve"> </w:t>
      </w:r>
      <w:proofErr w:type="spellStart"/>
      <w:r w:rsidR="009D349C" w:rsidRPr="003922EC">
        <w:rPr>
          <w:b/>
          <w:sz w:val="24"/>
          <w:szCs w:val="24"/>
        </w:rPr>
        <w:t>π.μ</w:t>
      </w:r>
      <w:proofErr w:type="spellEnd"/>
      <w:r w:rsidR="009D349C" w:rsidRPr="003922EC">
        <w:rPr>
          <w:b/>
          <w:sz w:val="24"/>
          <w:szCs w:val="24"/>
        </w:rPr>
        <w:t xml:space="preserve">. </w:t>
      </w:r>
    </w:p>
    <w:sectPr w:rsidR="00952602" w:rsidRPr="003922EC" w:rsidSect="003922EC">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3392C"/>
    <w:multiLevelType w:val="multilevel"/>
    <w:tmpl w:val="01D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750395"/>
    <w:multiLevelType w:val="hybridMultilevel"/>
    <w:tmpl w:val="76981064"/>
    <w:lvl w:ilvl="0" w:tplc="D7F0CDF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74D99"/>
    <w:rsid w:val="0003271D"/>
    <w:rsid w:val="00132782"/>
    <w:rsid w:val="00174D99"/>
    <w:rsid w:val="00225FF1"/>
    <w:rsid w:val="003922EC"/>
    <w:rsid w:val="003D5DB1"/>
    <w:rsid w:val="004278F8"/>
    <w:rsid w:val="00443759"/>
    <w:rsid w:val="00482A63"/>
    <w:rsid w:val="00547F3B"/>
    <w:rsid w:val="006623AE"/>
    <w:rsid w:val="0085032F"/>
    <w:rsid w:val="008D34B1"/>
    <w:rsid w:val="008F4907"/>
    <w:rsid w:val="00913D51"/>
    <w:rsid w:val="00952602"/>
    <w:rsid w:val="009D349C"/>
    <w:rsid w:val="00A85725"/>
    <w:rsid w:val="00B64EA4"/>
    <w:rsid w:val="00BE1F5C"/>
    <w:rsid w:val="00D755EF"/>
    <w:rsid w:val="00F436F0"/>
    <w:rsid w:val="00FC7B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602"/>
    <w:pPr>
      <w:ind w:left="720"/>
      <w:contextualSpacing/>
    </w:pPr>
  </w:style>
  <w:style w:type="paragraph" w:styleId="Web">
    <w:name w:val="Normal (Web)"/>
    <w:basedOn w:val="a"/>
    <w:uiPriority w:val="99"/>
    <w:unhideWhenUsed/>
    <w:rsid w:val="00F436F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F43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8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2361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2018-07-25T19:19:00Z</cp:lastPrinted>
  <dcterms:created xsi:type="dcterms:W3CDTF">2018-07-26T19:32:00Z</dcterms:created>
  <dcterms:modified xsi:type="dcterms:W3CDTF">2018-07-26T19:32:00Z</dcterms:modified>
</cp:coreProperties>
</file>